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FE8D" w14:textId="69C83579" w:rsidR="004D101B" w:rsidRPr="00331FBB" w:rsidRDefault="00854604" w:rsidP="00C80044">
      <w:pPr>
        <w:rPr>
          <w:rFonts w:ascii="Arial" w:hAnsi="Arial" w:cs="Arial"/>
          <w:b/>
          <w:color w:val="943C90"/>
          <w:sz w:val="28"/>
          <w:szCs w:val="28"/>
        </w:rPr>
      </w:pPr>
      <w:r w:rsidRPr="00331FBB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A257E" wp14:editId="49564279">
                <wp:simplePos x="0" y="0"/>
                <wp:positionH relativeFrom="column">
                  <wp:posOffset>3946525</wp:posOffset>
                </wp:positionH>
                <wp:positionV relativeFrom="paragraph">
                  <wp:posOffset>-1189355</wp:posOffset>
                </wp:positionV>
                <wp:extent cx="3581400" cy="198882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19015" w14:textId="6D0E19BC" w:rsidR="00DD42A8" w:rsidRDefault="00854604" w:rsidP="00A836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B85D0" wp14:editId="28CD4D62">
                                  <wp:extent cx="3259880" cy="1255514"/>
                                  <wp:effectExtent l="0" t="0" r="0" b="190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283" cy="1269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A257E" id="Rechteck 1" o:spid="_x0000_s1026" style="position:absolute;margin-left:310.75pt;margin-top:-93.65pt;width:282pt;height:1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" filled="f" stroked="f" strokeweight="1pt">
                <v:textbox>
                  <w:txbxContent>
                    <w:p w14:paraId="26419015" w14:textId="6D0E19BC" w:rsidR="00DD42A8" w:rsidRDefault="00854604" w:rsidP="00A836C2">
                      <w:r>
                        <w:rPr>
                          <w:noProof/>
                        </w:rPr>
                        <w:drawing>
                          <wp:inline distT="0" distB="0" distL="0" distR="0" wp14:anchorId="030B85D0" wp14:editId="28CD4D62">
                            <wp:extent cx="3259880" cy="1255514"/>
                            <wp:effectExtent l="0" t="0" r="0" b="190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283" cy="1269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75DBA" w:rsidRPr="00331FBB">
        <w:rPr>
          <w:rFonts w:ascii="Arial" w:hAnsi="Arial" w:cs="Arial"/>
          <w:b/>
          <w:color w:val="943C90"/>
          <w:sz w:val="28"/>
          <w:szCs w:val="28"/>
        </w:rPr>
        <w:t>Vitalpilze</w:t>
      </w:r>
      <w:r w:rsidR="00E3572B" w:rsidRPr="00331FBB">
        <w:rPr>
          <w:rFonts w:ascii="Arial" w:hAnsi="Arial" w:cs="Arial"/>
          <w:b/>
          <w:color w:val="943C90"/>
          <w:sz w:val="28"/>
          <w:szCs w:val="28"/>
        </w:rPr>
        <w:t xml:space="preserve"> – das kleine Wunder der Natur</w:t>
      </w:r>
    </w:p>
    <w:p w14:paraId="14CBCB64" w14:textId="34A1D94D" w:rsidR="002869A9" w:rsidRDefault="002869A9" w:rsidP="004D101B">
      <w:pPr>
        <w:tabs>
          <w:tab w:val="left" w:pos="5955"/>
        </w:tabs>
        <w:rPr>
          <w:rFonts w:ascii="Arial" w:hAnsi="Arial" w:cs="Arial"/>
          <w:b/>
        </w:rPr>
      </w:pPr>
    </w:p>
    <w:p w14:paraId="401A2CF9" w14:textId="77777777" w:rsidR="006429CF" w:rsidRPr="00432F15" w:rsidRDefault="006429CF" w:rsidP="004D101B">
      <w:pPr>
        <w:tabs>
          <w:tab w:val="left" w:pos="5955"/>
        </w:tabs>
        <w:rPr>
          <w:rFonts w:ascii="Arial" w:hAnsi="Arial" w:cs="Arial"/>
          <w:b/>
        </w:rPr>
      </w:pPr>
    </w:p>
    <w:p w14:paraId="35B518D8" w14:textId="79D7C3E7" w:rsidR="00782CFA" w:rsidRPr="00432F15" w:rsidRDefault="00E3572B" w:rsidP="007260C2">
      <w:pPr>
        <w:tabs>
          <w:tab w:val="left" w:pos="5955"/>
        </w:tabs>
        <w:jc w:val="both"/>
        <w:rPr>
          <w:rFonts w:ascii="Arial" w:hAnsi="Arial" w:cs="Arial"/>
          <w:bCs/>
        </w:rPr>
      </w:pPr>
      <w:r w:rsidRPr="00432F15">
        <w:rPr>
          <w:rFonts w:ascii="Arial" w:hAnsi="Arial" w:cs="Arial"/>
          <w:bCs/>
        </w:rPr>
        <w:t xml:space="preserve">Es freut </w:t>
      </w:r>
      <w:r w:rsidR="0062582B">
        <w:rPr>
          <w:rFonts w:ascii="Arial" w:hAnsi="Arial" w:cs="Arial"/>
          <w:bCs/>
        </w:rPr>
        <w:t>uns</w:t>
      </w:r>
      <w:r w:rsidRPr="00432F15">
        <w:rPr>
          <w:rFonts w:ascii="Arial" w:hAnsi="Arial" w:cs="Arial"/>
          <w:bCs/>
        </w:rPr>
        <w:t>, dass du dich für Vitalpilze entschieden hast. Gerne gebe</w:t>
      </w:r>
      <w:r w:rsidR="00432F15" w:rsidRPr="00432F15">
        <w:rPr>
          <w:rFonts w:ascii="Arial" w:hAnsi="Arial" w:cs="Arial"/>
          <w:bCs/>
        </w:rPr>
        <w:t>n</w:t>
      </w:r>
      <w:r w:rsidRPr="00432F15">
        <w:rPr>
          <w:rFonts w:ascii="Arial" w:hAnsi="Arial" w:cs="Arial"/>
          <w:bCs/>
        </w:rPr>
        <w:t xml:space="preserve"> </w:t>
      </w:r>
      <w:r w:rsidR="00432F15" w:rsidRPr="00432F15">
        <w:rPr>
          <w:rFonts w:ascii="Arial" w:hAnsi="Arial" w:cs="Arial"/>
          <w:bCs/>
        </w:rPr>
        <w:t>wir</w:t>
      </w:r>
      <w:r w:rsidRPr="00432F15">
        <w:rPr>
          <w:rFonts w:ascii="Arial" w:hAnsi="Arial" w:cs="Arial"/>
          <w:bCs/>
        </w:rPr>
        <w:t xml:space="preserve"> dir Antwort auf häufig gestellte Fragen. </w:t>
      </w:r>
    </w:p>
    <w:p w14:paraId="050C2D1E" w14:textId="3F2B9B42" w:rsidR="005D0D4E" w:rsidRPr="00432F15" w:rsidRDefault="005D0D4E" w:rsidP="007260C2">
      <w:pPr>
        <w:tabs>
          <w:tab w:val="left" w:pos="5955"/>
        </w:tabs>
        <w:jc w:val="both"/>
        <w:rPr>
          <w:rFonts w:ascii="Arial" w:hAnsi="Arial" w:cs="Arial"/>
          <w:bCs/>
        </w:rPr>
      </w:pPr>
    </w:p>
    <w:p w14:paraId="4EFA3871" w14:textId="53E30CB5" w:rsidR="00093DE2" w:rsidRPr="00432F15" w:rsidRDefault="00093DE2" w:rsidP="00093DE2">
      <w:pPr>
        <w:tabs>
          <w:tab w:val="left" w:pos="5955"/>
        </w:tabs>
        <w:jc w:val="both"/>
        <w:rPr>
          <w:rFonts w:ascii="Arial" w:hAnsi="Arial" w:cs="Arial"/>
          <w:bCs/>
          <w:i/>
          <w:iCs/>
        </w:rPr>
      </w:pPr>
      <w:r w:rsidRPr="00432F15">
        <w:rPr>
          <w:rFonts w:ascii="Arial" w:hAnsi="Arial" w:cs="Arial"/>
          <w:bCs/>
          <w:i/>
          <w:iCs/>
        </w:rPr>
        <w:t>Wie hoch soll ich dosieren?</w:t>
      </w:r>
    </w:p>
    <w:p w14:paraId="705420E3" w14:textId="0B7A5A9C" w:rsidR="00093DE2" w:rsidRPr="00432F15" w:rsidRDefault="00093DE2" w:rsidP="00093DE2">
      <w:pPr>
        <w:tabs>
          <w:tab w:val="left" w:pos="5955"/>
        </w:tabs>
        <w:jc w:val="both"/>
        <w:rPr>
          <w:rFonts w:ascii="Arial" w:hAnsi="Arial" w:cs="Arial"/>
          <w:bCs/>
        </w:rPr>
      </w:pPr>
      <w:r w:rsidRPr="00432F15">
        <w:rPr>
          <w:rFonts w:ascii="Arial" w:hAnsi="Arial" w:cs="Arial"/>
          <w:bCs/>
        </w:rPr>
        <w:t xml:space="preserve">Da die Dosierung </w:t>
      </w:r>
      <w:r w:rsidR="00C355AC" w:rsidRPr="00432F15">
        <w:rPr>
          <w:rFonts w:ascii="Arial" w:hAnsi="Arial" w:cs="Arial"/>
          <w:bCs/>
        </w:rPr>
        <w:t xml:space="preserve">je nach Beschwerde oder der Person </w:t>
      </w:r>
      <w:r w:rsidR="00F40000" w:rsidRPr="00432F15">
        <w:rPr>
          <w:rFonts w:ascii="Arial" w:hAnsi="Arial" w:cs="Arial"/>
          <w:bCs/>
        </w:rPr>
        <w:t xml:space="preserve">abhängig </w:t>
      </w:r>
      <w:r w:rsidRPr="00432F15">
        <w:rPr>
          <w:rFonts w:ascii="Arial" w:hAnsi="Arial" w:cs="Arial"/>
          <w:bCs/>
        </w:rPr>
        <w:t>ist, sollte die Dosierung über den Fachspezialisten ausgetestet werden. Im Normalfall nicht mehr als 4 Kapseln pro Tag.</w:t>
      </w:r>
    </w:p>
    <w:p w14:paraId="60FE4028" w14:textId="77777777" w:rsidR="00093DE2" w:rsidRPr="00432F15" w:rsidRDefault="00093DE2" w:rsidP="00093DE2">
      <w:pPr>
        <w:tabs>
          <w:tab w:val="left" w:pos="5955"/>
        </w:tabs>
        <w:jc w:val="both"/>
        <w:rPr>
          <w:rFonts w:ascii="Arial" w:hAnsi="Arial" w:cs="Arial"/>
          <w:bCs/>
        </w:rPr>
      </w:pPr>
    </w:p>
    <w:p w14:paraId="131FA1DD" w14:textId="40744580" w:rsidR="00093DE2" w:rsidRPr="00432F15" w:rsidRDefault="00093DE2" w:rsidP="00093DE2">
      <w:pPr>
        <w:tabs>
          <w:tab w:val="left" w:pos="5955"/>
        </w:tabs>
        <w:jc w:val="both"/>
        <w:rPr>
          <w:rFonts w:ascii="Arial" w:hAnsi="Arial" w:cs="Arial"/>
          <w:bCs/>
          <w:i/>
          <w:iCs/>
        </w:rPr>
      </w:pPr>
      <w:r w:rsidRPr="00432F15">
        <w:rPr>
          <w:rFonts w:ascii="Arial" w:hAnsi="Arial" w:cs="Arial"/>
          <w:bCs/>
          <w:i/>
          <w:iCs/>
        </w:rPr>
        <w:t>Gibt es Nebenwirkungen?</w:t>
      </w:r>
    </w:p>
    <w:p w14:paraId="3F915FC5" w14:textId="3FE93D07" w:rsidR="00093DE2" w:rsidRPr="00432F15" w:rsidRDefault="00093DE2" w:rsidP="00093DE2">
      <w:pPr>
        <w:tabs>
          <w:tab w:val="left" w:pos="5955"/>
        </w:tabs>
        <w:jc w:val="both"/>
        <w:rPr>
          <w:rFonts w:ascii="Arial" w:hAnsi="Arial" w:cs="Arial"/>
          <w:bCs/>
        </w:rPr>
      </w:pPr>
      <w:r w:rsidRPr="00432F15">
        <w:rPr>
          <w:rFonts w:ascii="Arial" w:hAnsi="Arial" w:cs="Arial"/>
          <w:bCs/>
        </w:rPr>
        <w:t xml:space="preserve">Die Vitalpilze sind Lebensmittel und daher sehr gut verträglich. </w:t>
      </w:r>
      <w:r w:rsidR="00AC120C">
        <w:rPr>
          <w:rFonts w:ascii="Arial" w:hAnsi="Arial" w:cs="Arial"/>
          <w:bCs/>
        </w:rPr>
        <w:t>Sehr selten kann es z</w:t>
      </w:r>
      <w:r w:rsidRPr="00432F15">
        <w:rPr>
          <w:rFonts w:ascii="Arial" w:hAnsi="Arial" w:cs="Arial"/>
          <w:bCs/>
        </w:rPr>
        <w:t>u Begi</w:t>
      </w:r>
      <w:r w:rsidR="00C80044" w:rsidRPr="00432F15">
        <w:rPr>
          <w:rFonts w:ascii="Arial" w:hAnsi="Arial" w:cs="Arial"/>
          <w:bCs/>
        </w:rPr>
        <w:t>n</w:t>
      </w:r>
      <w:r w:rsidRPr="00432F15">
        <w:rPr>
          <w:rFonts w:ascii="Arial" w:hAnsi="Arial" w:cs="Arial"/>
          <w:bCs/>
        </w:rPr>
        <w:t xml:space="preserve">n </w:t>
      </w:r>
      <w:r w:rsidR="00432F15">
        <w:rPr>
          <w:rFonts w:ascii="Arial" w:hAnsi="Arial" w:cs="Arial"/>
          <w:bCs/>
        </w:rPr>
        <w:t xml:space="preserve">vereinzelt </w:t>
      </w:r>
      <w:r w:rsidRPr="00432F15">
        <w:rPr>
          <w:rFonts w:ascii="Arial" w:hAnsi="Arial" w:cs="Arial"/>
          <w:bCs/>
        </w:rPr>
        <w:t>zu Blähungen, Magenkrämpfe, Durchfall, Entgiftung (Urin schmeckt anders), etc. kommen</w:t>
      </w:r>
      <w:r w:rsidR="00432F15">
        <w:rPr>
          <w:rFonts w:ascii="Arial" w:hAnsi="Arial" w:cs="Arial"/>
          <w:bCs/>
        </w:rPr>
        <w:t>.</w:t>
      </w:r>
      <w:r w:rsidR="00AC120C">
        <w:rPr>
          <w:rFonts w:ascii="Arial" w:hAnsi="Arial" w:cs="Arial"/>
          <w:bCs/>
        </w:rPr>
        <w:t xml:space="preserve"> Daher </w:t>
      </w:r>
      <w:r w:rsidRPr="00432F15">
        <w:rPr>
          <w:rFonts w:ascii="Arial" w:hAnsi="Arial" w:cs="Arial"/>
          <w:bCs/>
        </w:rPr>
        <w:t>empfehlen wir die ersten drei Tage eine reduzierte Dosis einzunehmen (zur Angewöhnung), danach kann die volle Dosis genommen werden.</w:t>
      </w:r>
    </w:p>
    <w:p w14:paraId="3316F772" w14:textId="77777777" w:rsidR="00093DE2" w:rsidRPr="00432F15" w:rsidRDefault="00093DE2" w:rsidP="00093DE2">
      <w:pPr>
        <w:tabs>
          <w:tab w:val="left" w:pos="5955"/>
        </w:tabs>
        <w:jc w:val="both"/>
        <w:rPr>
          <w:rFonts w:ascii="Arial" w:hAnsi="Arial" w:cs="Arial"/>
          <w:bCs/>
        </w:rPr>
      </w:pPr>
    </w:p>
    <w:p w14:paraId="06F01822" w14:textId="017724B1" w:rsidR="005D0D4E" w:rsidRPr="00432F15" w:rsidRDefault="00D01E25" w:rsidP="007260C2">
      <w:pPr>
        <w:tabs>
          <w:tab w:val="left" w:pos="5955"/>
        </w:tabs>
        <w:jc w:val="both"/>
        <w:rPr>
          <w:rFonts w:ascii="Arial" w:hAnsi="Arial" w:cs="Arial"/>
          <w:bCs/>
          <w:i/>
          <w:iCs/>
        </w:rPr>
      </w:pPr>
      <w:r w:rsidRPr="00432F15">
        <w:rPr>
          <w:rFonts w:ascii="Arial" w:hAnsi="Arial" w:cs="Arial"/>
          <w:bCs/>
          <w:i/>
          <w:iCs/>
        </w:rPr>
        <w:t>I</w:t>
      </w:r>
      <w:r w:rsidR="00E3572B" w:rsidRPr="00432F15">
        <w:rPr>
          <w:rFonts w:ascii="Arial" w:hAnsi="Arial" w:cs="Arial"/>
          <w:bCs/>
          <w:i/>
          <w:iCs/>
        </w:rPr>
        <w:t>ch nehme schon Medikamente, kann ich trotzdem Vitalpilze nehmen?</w:t>
      </w:r>
    </w:p>
    <w:p w14:paraId="09797073" w14:textId="55EC4C1C" w:rsidR="00093DE2" w:rsidRPr="00432F15" w:rsidRDefault="00E3572B" w:rsidP="007260C2">
      <w:pPr>
        <w:tabs>
          <w:tab w:val="left" w:pos="5955"/>
        </w:tabs>
        <w:jc w:val="both"/>
        <w:rPr>
          <w:rFonts w:ascii="Arial" w:hAnsi="Arial" w:cs="Arial"/>
          <w:bCs/>
        </w:rPr>
      </w:pPr>
      <w:r w:rsidRPr="00432F15">
        <w:rPr>
          <w:rFonts w:ascii="Arial" w:hAnsi="Arial" w:cs="Arial"/>
          <w:bCs/>
        </w:rPr>
        <w:t xml:space="preserve">Ja. Die Vitalpilze sind </w:t>
      </w:r>
      <w:r w:rsidR="00D01E25" w:rsidRPr="00432F15">
        <w:rPr>
          <w:rFonts w:ascii="Arial" w:hAnsi="Arial" w:cs="Arial"/>
          <w:bCs/>
        </w:rPr>
        <w:t xml:space="preserve">Speisepilze und </w:t>
      </w:r>
      <w:r w:rsidRPr="00432F15">
        <w:rPr>
          <w:rFonts w:ascii="Arial" w:hAnsi="Arial" w:cs="Arial"/>
          <w:bCs/>
        </w:rPr>
        <w:t>können ohne Bedenken auch mit Medikamente</w:t>
      </w:r>
      <w:r w:rsidR="00D01E25" w:rsidRPr="00432F15">
        <w:rPr>
          <w:rFonts w:ascii="Arial" w:hAnsi="Arial" w:cs="Arial"/>
          <w:bCs/>
        </w:rPr>
        <w:t>n</w:t>
      </w:r>
      <w:r w:rsidR="00C355AC" w:rsidRPr="00432F15">
        <w:rPr>
          <w:rFonts w:ascii="Arial" w:hAnsi="Arial" w:cs="Arial"/>
          <w:bCs/>
        </w:rPr>
        <w:t xml:space="preserve"> (gilt auch für Nahrungsergänzungsmittel)</w:t>
      </w:r>
      <w:r w:rsidRPr="00432F15">
        <w:rPr>
          <w:rFonts w:ascii="Arial" w:hAnsi="Arial" w:cs="Arial"/>
          <w:bCs/>
        </w:rPr>
        <w:t xml:space="preserve"> eingenommen werden. Es könnte </w:t>
      </w:r>
      <w:r w:rsidR="00D01E25" w:rsidRPr="00432F15">
        <w:rPr>
          <w:rFonts w:ascii="Arial" w:hAnsi="Arial" w:cs="Arial"/>
          <w:bCs/>
        </w:rPr>
        <w:t xml:space="preserve">sogar </w:t>
      </w:r>
      <w:r w:rsidRPr="00432F15">
        <w:rPr>
          <w:rFonts w:ascii="Arial" w:hAnsi="Arial" w:cs="Arial"/>
          <w:bCs/>
        </w:rPr>
        <w:t>sein, dass mit der Zeit die Medikament</w:t>
      </w:r>
      <w:r w:rsidR="00D01E25" w:rsidRPr="00432F15">
        <w:rPr>
          <w:rFonts w:ascii="Arial" w:hAnsi="Arial" w:cs="Arial"/>
          <w:bCs/>
        </w:rPr>
        <w:t>e</w:t>
      </w:r>
      <w:r w:rsidRPr="00432F15">
        <w:rPr>
          <w:rFonts w:ascii="Arial" w:hAnsi="Arial" w:cs="Arial"/>
          <w:bCs/>
        </w:rPr>
        <w:t xml:space="preserve"> verringert oder sogar abgesetzt werden </w:t>
      </w:r>
      <w:r w:rsidR="00D01E25" w:rsidRPr="00432F15">
        <w:rPr>
          <w:rFonts w:ascii="Arial" w:hAnsi="Arial" w:cs="Arial"/>
          <w:bCs/>
        </w:rPr>
        <w:t xml:space="preserve">können (dies nur mit Rücksprache des Arztes oder Fachtherapeuten). </w:t>
      </w:r>
    </w:p>
    <w:p w14:paraId="6530A157" w14:textId="77777777" w:rsidR="00C80044" w:rsidRPr="00432F15" w:rsidRDefault="00C80044" w:rsidP="007260C2">
      <w:pPr>
        <w:tabs>
          <w:tab w:val="left" w:pos="5955"/>
        </w:tabs>
        <w:jc w:val="both"/>
        <w:rPr>
          <w:rFonts w:ascii="Arial" w:hAnsi="Arial" w:cs="Arial"/>
          <w:bCs/>
        </w:rPr>
      </w:pPr>
    </w:p>
    <w:p w14:paraId="1578F293" w14:textId="6C5D126E" w:rsidR="00C80044" w:rsidRPr="00432F15" w:rsidRDefault="00C80044" w:rsidP="00C80044">
      <w:pPr>
        <w:tabs>
          <w:tab w:val="left" w:pos="5955"/>
        </w:tabs>
        <w:jc w:val="both"/>
        <w:rPr>
          <w:rFonts w:ascii="Arial" w:hAnsi="Arial" w:cs="Arial"/>
          <w:bCs/>
          <w:i/>
          <w:iCs/>
        </w:rPr>
      </w:pPr>
      <w:r w:rsidRPr="00432F15">
        <w:rPr>
          <w:rFonts w:ascii="Arial" w:hAnsi="Arial" w:cs="Arial"/>
          <w:bCs/>
          <w:i/>
          <w:iCs/>
        </w:rPr>
        <w:t>Ich mag keine Kapseln, wie kann ich sie sonst noch einnehmen?</w:t>
      </w:r>
    </w:p>
    <w:p w14:paraId="5BFEB82C" w14:textId="79BD1DD3" w:rsidR="00C80044" w:rsidRDefault="00C80044" w:rsidP="00C80044">
      <w:pPr>
        <w:tabs>
          <w:tab w:val="left" w:pos="5955"/>
        </w:tabs>
        <w:jc w:val="both"/>
        <w:rPr>
          <w:rFonts w:ascii="Arial" w:hAnsi="Arial" w:cs="Arial"/>
          <w:bCs/>
        </w:rPr>
      </w:pPr>
      <w:r w:rsidRPr="00432F15">
        <w:rPr>
          <w:rFonts w:ascii="Arial" w:hAnsi="Arial" w:cs="Arial"/>
          <w:bCs/>
        </w:rPr>
        <w:t xml:space="preserve">Die Vitalpilze erzeugen auch eine sehr hohe Wirksamkeit in einem </w:t>
      </w:r>
      <w:r w:rsidR="00432F15" w:rsidRPr="00432F15">
        <w:rPr>
          <w:rFonts w:ascii="Arial" w:hAnsi="Arial" w:cs="Arial"/>
          <w:bCs/>
        </w:rPr>
        <w:t xml:space="preserve">Tee. </w:t>
      </w:r>
      <w:r w:rsidRPr="00432F15">
        <w:rPr>
          <w:rFonts w:ascii="Arial" w:hAnsi="Arial" w:cs="Arial"/>
          <w:bCs/>
        </w:rPr>
        <w:t>Daher können die Kapsel</w:t>
      </w:r>
      <w:r w:rsidR="00432F15" w:rsidRPr="00432F15">
        <w:rPr>
          <w:rFonts w:ascii="Arial" w:hAnsi="Arial" w:cs="Arial"/>
          <w:bCs/>
        </w:rPr>
        <w:t>n</w:t>
      </w:r>
      <w:r w:rsidRPr="00432F15">
        <w:rPr>
          <w:rFonts w:ascii="Arial" w:hAnsi="Arial" w:cs="Arial"/>
          <w:bCs/>
        </w:rPr>
        <w:t xml:space="preserve"> </w:t>
      </w:r>
      <w:r w:rsidR="00432F15" w:rsidRPr="00432F15">
        <w:rPr>
          <w:rFonts w:ascii="Arial" w:hAnsi="Arial" w:cs="Arial"/>
          <w:bCs/>
        </w:rPr>
        <w:t>ohne Bedenken</w:t>
      </w:r>
      <w:r w:rsidRPr="00432F15">
        <w:rPr>
          <w:rFonts w:ascii="Arial" w:hAnsi="Arial" w:cs="Arial"/>
          <w:bCs/>
        </w:rPr>
        <w:t xml:space="preserve"> geöffnet und </w:t>
      </w:r>
      <w:r w:rsidR="00AD33ED">
        <w:rPr>
          <w:rFonts w:ascii="Arial" w:hAnsi="Arial" w:cs="Arial"/>
          <w:bCs/>
        </w:rPr>
        <w:t xml:space="preserve">das Pulver </w:t>
      </w:r>
      <w:r w:rsidR="00432F15" w:rsidRPr="00432F15">
        <w:rPr>
          <w:rFonts w:ascii="Arial" w:hAnsi="Arial" w:cs="Arial"/>
          <w:bCs/>
        </w:rPr>
        <w:t>in</w:t>
      </w:r>
      <w:r w:rsidRPr="00432F15">
        <w:rPr>
          <w:rFonts w:ascii="Arial" w:hAnsi="Arial" w:cs="Arial"/>
          <w:bCs/>
        </w:rPr>
        <w:t xml:space="preserve"> einem Tee getrunken werden. </w:t>
      </w:r>
    </w:p>
    <w:p w14:paraId="6C8FB87E" w14:textId="77777777" w:rsidR="00432F15" w:rsidRDefault="00432F15" w:rsidP="00C80044">
      <w:pPr>
        <w:tabs>
          <w:tab w:val="left" w:pos="5955"/>
        </w:tabs>
        <w:jc w:val="both"/>
        <w:rPr>
          <w:rFonts w:ascii="Arial" w:hAnsi="Arial" w:cs="Arial"/>
          <w:bCs/>
        </w:rPr>
      </w:pPr>
    </w:p>
    <w:p w14:paraId="53E865ED" w14:textId="75A92D5C" w:rsidR="00432F15" w:rsidRPr="00432F15" w:rsidRDefault="00432F15" w:rsidP="00432F15">
      <w:pPr>
        <w:tabs>
          <w:tab w:val="left" w:pos="5955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Kann ich </w:t>
      </w:r>
      <w:r w:rsidR="00DD5D0A">
        <w:rPr>
          <w:rFonts w:ascii="Arial" w:hAnsi="Arial" w:cs="Arial"/>
          <w:bCs/>
          <w:i/>
          <w:iCs/>
        </w:rPr>
        <w:t>die Vitalpilze auch in Eigentherapie durchführen</w:t>
      </w:r>
      <w:r w:rsidRPr="00432F15">
        <w:rPr>
          <w:rFonts w:ascii="Arial" w:hAnsi="Arial" w:cs="Arial"/>
          <w:bCs/>
          <w:i/>
          <w:iCs/>
        </w:rPr>
        <w:t>?</w:t>
      </w:r>
    </w:p>
    <w:p w14:paraId="4A550D20" w14:textId="334DB5D9" w:rsidR="00DD5D0A" w:rsidRDefault="00DD5D0A" w:rsidP="00432F15">
      <w:pPr>
        <w:tabs>
          <w:tab w:val="left" w:pos="5955"/>
        </w:tabs>
        <w:jc w:val="both"/>
        <w:rPr>
          <w:rFonts w:ascii="Arial" w:hAnsi="Arial" w:cs="Arial"/>
          <w:bCs/>
        </w:rPr>
      </w:pPr>
      <w:r w:rsidRPr="0018201B">
        <w:rPr>
          <w:rFonts w:ascii="Arial" w:hAnsi="Arial" w:cs="Arial"/>
          <w:bCs/>
        </w:rPr>
        <w:t>Ja.</w:t>
      </w:r>
      <w:r w:rsidR="00C611D9" w:rsidRPr="0018201B">
        <w:rPr>
          <w:rFonts w:ascii="Arial" w:hAnsi="Arial" w:cs="Arial"/>
          <w:bCs/>
        </w:rPr>
        <w:t xml:space="preserve"> </w:t>
      </w:r>
      <w:r w:rsidR="00A9481E">
        <w:rPr>
          <w:rFonts w:ascii="Arial" w:hAnsi="Arial" w:cs="Arial"/>
          <w:bCs/>
        </w:rPr>
        <w:t>Da jedoch jeder</w:t>
      </w:r>
      <w:r w:rsidR="0018201B" w:rsidRPr="0018201B">
        <w:rPr>
          <w:rFonts w:ascii="Arial" w:hAnsi="Arial" w:cs="Arial"/>
          <w:bCs/>
        </w:rPr>
        <w:t xml:space="preserve"> Vitalpilz </w:t>
      </w:r>
      <w:r w:rsidR="0018201B">
        <w:rPr>
          <w:rFonts w:ascii="Arial" w:hAnsi="Arial" w:cs="Arial"/>
          <w:bCs/>
        </w:rPr>
        <w:t>auf etwas Bestimmtes spezialisiert ist</w:t>
      </w:r>
      <w:r w:rsidR="0018201B" w:rsidRPr="0018201B">
        <w:rPr>
          <w:rFonts w:ascii="Arial" w:hAnsi="Arial" w:cs="Arial"/>
          <w:bCs/>
        </w:rPr>
        <w:t xml:space="preserve"> und auch die</w:t>
      </w:r>
      <w:r w:rsidRPr="0018201B">
        <w:rPr>
          <w:rFonts w:ascii="Arial" w:hAnsi="Arial" w:cs="Arial"/>
          <w:bCs/>
        </w:rPr>
        <w:t xml:space="preserve"> Dosierung sich verändern </w:t>
      </w:r>
      <w:r w:rsidR="004872FE" w:rsidRPr="0018201B">
        <w:rPr>
          <w:rFonts w:ascii="Arial" w:hAnsi="Arial" w:cs="Arial"/>
          <w:bCs/>
        </w:rPr>
        <w:t>kann</w:t>
      </w:r>
      <w:r w:rsidRPr="0018201B">
        <w:rPr>
          <w:rFonts w:ascii="Arial" w:hAnsi="Arial" w:cs="Arial"/>
          <w:bCs/>
        </w:rPr>
        <w:t xml:space="preserve">, </w:t>
      </w:r>
      <w:r w:rsidR="0018201B" w:rsidRPr="0018201B">
        <w:rPr>
          <w:rFonts w:ascii="Arial" w:hAnsi="Arial" w:cs="Arial"/>
          <w:bCs/>
        </w:rPr>
        <w:t xml:space="preserve">empfehlen wir </w:t>
      </w:r>
      <w:r w:rsidRPr="0018201B">
        <w:rPr>
          <w:rFonts w:ascii="Arial" w:hAnsi="Arial" w:cs="Arial"/>
          <w:bCs/>
        </w:rPr>
        <w:t xml:space="preserve">die Einnahme über einen Fachspezialisten (Mykotherapeuten) </w:t>
      </w:r>
      <w:r w:rsidR="00C611D9" w:rsidRPr="0018201B">
        <w:rPr>
          <w:rFonts w:ascii="Arial" w:hAnsi="Arial" w:cs="Arial"/>
          <w:bCs/>
        </w:rPr>
        <w:t>abklären zu lassen</w:t>
      </w:r>
      <w:r w:rsidR="0018201B" w:rsidRPr="0018201B">
        <w:rPr>
          <w:rFonts w:ascii="Arial" w:hAnsi="Arial" w:cs="Arial"/>
          <w:bCs/>
        </w:rPr>
        <w:t>, um eine effiziente Wirkung zu erhalten</w:t>
      </w:r>
      <w:r w:rsidRPr="0018201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5DDEDAF9" w14:textId="77777777" w:rsidR="00432F15" w:rsidRPr="00432F15" w:rsidRDefault="00432F15" w:rsidP="00C80044">
      <w:pPr>
        <w:tabs>
          <w:tab w:val="left" w:pos="5955"/>
        </w:tabs>
        <w:jc w:val="both"/>
        <w:rPr>
          <w:rFonts w:ascii="Arial" w:hAnsi="Arial" w:cs="Arial"/>
          <w:bCs/>
        </w:rPr>
      </w:pPr>
    </w:p>
    <w:p w14:paraId="65A1D959" w14:textId="312A005A" w:rsidR="00DD5D0A" w:rsidRDefault="00900472" w:rsidP="007260C2">
      <w:pPr>
        <w:tabs>
          <w:tab w:val="left" w:pos="5955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Gut</w:t>
      </w:r>
      <w:r w:rsidR="00DD5D0A" w:rsidRPr="00DD5D0A">
        <w:rPr>
          <w:rFonts w:ascii="Arial" w:hAnsi="Arial" w:cs="Arial"/>
          <w:bCs/>
          <w:i/>
          <w:iCs/>
        </w:rPr>
        <w:t xml:space="preserve"> zu wissen: </w:t>
      </w:r>
    </w:p>
    <w:p w14:paraId="0ED26E48" w14:textId="369F6CDE" w:rsidR="00093DE2" w:rsidRDefault="00DD5D0A" w:rsidP="00DD5D0A">
      <w:pPr>
        <w:pStyle w:val="Listenabsatz"/>
        <w:numPr>
          <w:ilvl w:val="0"/>
          <w:numId w:val="2"/>
        </w:numPr>
        <w:tabs>
          <w:tab w:val="left" w:pos="5955"/>
        </w:tabs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N</w:t>
      </w:r>
      <w:r w:rsidRPr="00DD5D0A">
        <w:rPr>
          <w:rFonts w:ascii="Arial" w:hAnsi="Arial" w:cs="Arial"/>
          <w:bCs/>
          <w:i/>
          <w:iCs/>
        </w:rPr>
        <w:t>imm die Vitalpilze idealerweise während oder nach eine</w:t>
      </w:r>
      <w:r w:rsidR="00900472">
        <w:rPr>
          <w:rFonts w:ascii="Arial" w:hAnsi="Arial" w:cs="Arial"/>
          <w:bCs/>
          <w:i/>
          <w:iCs/>
        </w:rPr>
        <w:t>r</w:t>
      </w:r>
      <w:r w:rsidRPr="00DD5D0A">
        <w:rPr>
          <w:rFonts w:ascii="Arial" w:hAnsi="Arial" w:cs="Arial"/>
          <w:bCs/>
          <w:i/>
          <w:iCs/>
        </w:rPr>
        <w:t xml:space="preserve"> Mahlzeit</w:t>
      </w:r>
      <w:r w:rsidR="0062582B">
        <w:rPr>
          <w:rFonts w:ascii="Arial" w:hAnsi="Arial" w:cs="Arial"/>
          <w:bCs/>
          <w:i/>
          <w:iCs/>
        </w:rPr>
        <w:t xml:space="preserve"> ein</w:t>
      </w:r>
      <w:r w:rsidRPr="00DD5D0A">
        <w:rPr>
          <w:rFonts w:ascii="Arial" w:hAnsi="Arial" w:cs="Arial"/>
          <w:bCs/>
          <w:i/>
          <w:iCs/>
        </w:rPr>
        <w:t xml:space="preserve"> (bessere Verträglichkeit)</w:t>
      </w:r>
      <w:r w:rsidR="0018201B">
        <w:rPr>
          <w:rFonts w:ascii="Arial" w:hAnsi="Arial" w:cs="Arial"/>
          <w:bCs/>
          <w:i/>
          <w:iCs/>
        </w:rPr>
        <w:t xml:space="preserve"> u</w:t>
      </w:r>
      <w:r w:rsidRPr="00DD5D0A">
        <w:rPr>
          <w:rFonts w:ascii="Arial" w:hAnsi="Arial" w:cs="Arial"/>
          <w:bCs/>
          <w:i/>
          <w:iCs/>
        </w:rPr>
        <w:t xml:space="preserve">nd mit </w:t>
      </w:r>
      <w:r w:rsidRPr="00C611D9">
        <w:rPr>
          <w:rFonts w:ascii="Arial" w:hAnsi="Arial" w:cs="Arial"/>
          <w:b/>
          <w:i/>
          <w:iCs/>
        </w:rPr>
        <w:t>viel Flüssigkeit</w:t>
      </w:r>
      <w:r w:rsidRPr="00DD5D0A">
        <w:rPr>
          <w:rFonts w:ascii="Arial" w:hAnsi="Arial" w:cs="Arial"/>
          <w:bCs/>
          <w:i/>
          <w:iCs/>
        </w:rPr>
        <w:t xml:space="preserve"> (Wasser oder Tee</w:t>
      </w:r>
      <w:r w:rsidR="0018201B">
        <w:rPr>
          <w:rFonts w:ascii="Arial" w:hAnsi="Arial" w:cs="Arial"/>
          <w:bCs/>
          <w:i/>
          <w:iCs/>
        </w:rPr>
        <w:t>).</w:t>
      </w:r>
    </w:p>
    <w:p w14:paraId="7F703529" w14:textId="77777777" w:rsidR="0062582B" w:rsidRDefault="0062582B" w:rsidP="0062582B">
      <w:pPr>
        <w:pStyle w:val="Listenabsatz"/>
        <w:tabs>
          <w:tab w:val="left" w:pos="5955"/>
        </w:tabs>
        <w:jc w:val="both"/>
        <w:rPr>
          <w:rFonts w:ascii="Arial" w:hAnsi="Arial" w:cs="Arial"/>
          <w:bCs/>
          <w:i/>
          <w:iCs/>
        </w:rPr>
      </w:pPr>
    </w:p>
    <w:p w14:paraId="68144FB7" w14:textId="6FF2D6EE" w:rsidR="00896B61" w:rsidRPr="002A223A" w:rsidRDefault="00C611D9" w:rsidP="00813663">
      <w:pPr>
        <w:pStyle w:val="Listenabsatz"/>
        <w:numPr>
          <w:ilvl w:val="0"/>
          <w:numId w:val="2"/>
        </w:num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1B059" wp14:editId="07D267DF">
                <wp:simplePos x="0" y="0"/>
                <wp:positionH relativeFrom="margin">
                  <wp:align>center</wp:align>
                </wp:positionH>
                <wp:positionV relativeFrom="paragraph">
                  <wp:posOffset>745490</wp:posOffset>
                </wp:positionV>
                <wp:extent cx="5326380" cy="4572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E7F47" w14:textId="332DAC6F" w:rsidR="00C611D9" w:rsidRPr="004D1D9B" w:rsidRDefault="00C611D9" w:rsidP="00C61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lang w:val="de-DE"/>
                              </w:rPr>
                            </w:pPr>
                            <w:r w:rsidRPr="004D1D9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lang w:val="de-DE"/>
                              </w:rPr>
                              <w:t>Gerne beraten wir dich über die Vitalpilze – das kleine Wunder der Natur!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1B059" id="Rechteck 5" o:spid="_x0000_s1027" style="position:absolute;left:0;text-align:left;margin-left:0;margin-top:58.7pt;width:419.4pt;height:36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" filled="f" stroked="f" strokeweight="1pt">
                <v:textbox>
                  <w:txbxContent>
                    <w:p w14:paraId="463E7F47" w14:textId="332DAC6F" w:rsidR="00C611D9" w:rsidRPr="004D1D9B" w:rsidRDefault="00C611D9" w:rsidP="00C611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lang w:val="de-DE"/>
                        </w:rPr>
                      </w:pPr>
                      <w:r w:rsidRPr="004D1D9B">
                        <w:rPr>
                          <w:rFonts w:ascii="Arial" w:hAnsi="Arial" w:cs="Arial"/>
                          <w:b/>
                          <w:bCs/>
                          <w:color w:val="7030A0"/>
                          <w:lang w:val="de-DE"/>
                        </w:rPr>
                        <w:t>Gerne beraten wir dich über die Vitalpilze – das kleine Wunder der Natur!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0472" w:rsidRPr="002A223A">
        <w:rPr>
          <w:rFonts w:ascii="Arial" w:hAnsi="Arial" w:cs="Arial"/>
          <w:bCs/>
          <w:i/>
          <w:iCs/>
        </w:rPr>
        <w:t xml:space="preserve">Vitalpilze gehören zu den </w:t>
      </w:r>
      <w:r w:rsidR="00900472" w:rsidRPr="00C611D9">
        <w:rPr>
          <w:rFonts w:ascii="Arial" w:hAnsi="Arial" w:cs="Arial"/>
          <w:b/>
          <w:i/>
          <w:iCs/>
        </w:rPr>
        <w:t>ältesten Naturheilmitteln</w:t>
      </w:r>
      <w:r w:rsidR="00900472" w:rsidRPr="002A223A">
        <w:rPr>
          <w:rFonts w:ascii="Arial" w:hAnsi="Arial" w:cs="Arial"/>
          <w:bCs/>
          <w:i/>
          <w:iCs/>
        </w:rPr>
        <w:t xml:space="preserve"> der Menschheit</w:t>
      </w:r>
      <w:r w:rsidR="00F40000">
        <w:rPr>
          <w:rFonts w:ascii="Arial" w:hAnsi="Arial" w:cs="Arial"/>
          <w:bCs/>
          <w:i/>
          <w:iCs/>
        </w:rPr>
        <w:t>.</w:t>
      </w:r>
      <w:r w:rsidR="00900472" w:rsidRPr="002A223A">
        <w:rPr>
          <w:rFonts w:ascii="Arial" w:hAnsi="Arial" w:cs="Arial"/>
          <w:bCs/>
          <w:i/>
          <w:iCs/>
        </w:rPr>
        <w:t xml:space="preserve"> </w:t>
      </w:r>
      <w:r w:rsidR="00DD5D0A" w:rsidRPr="002A223A">
        <w:rPr>
          <w:rFonts w:ascii="Arial" w:hAnsi="Arial" w:cs="Arial"/>
          <w:bCs/>
          <w:i/>
          <w:iCs/>
        </w:rPr>
        <w:t>In Asien</w:t>
      </w:r>
      <w:r w:rsidR="00900472" w:rsidRPr="002A223A">
        <w:rPr>
          <w:rFonts w:ascii="Arial" w:hAnsi="Arial" w:cs="Arial"/>
          <w:bCs/>
          <w:i/>
          <w:iCs/>
        </w:rPr>
        <w:t xml:space="preserve"> werden sie schon lange erfolgreich zur </w:t>
      </w:r>
      <w:r w:rsidR="00900472" w:rsidRPr="00C611D9">
        <w:rPr>
          <w:rFonts w:ascii="Arial" w:hAnsi="Arial" w:cs="Arial"/>
          <w:b/>
          <w:i/>
          <w:iCs/>
        </w:rPr>
        <w:t>Krebsbehandlung</w:t>
      </w:r>
      <w:r w:rsidR="00900472" w:rsidRPr="002A223A">
        <w:rPr>
          <w:rFonts w:ascii="Arial" w:hAnsi="Arial" w:cs="Arial"/>
          <w:bCs/>
          <w:i/>
          <w:iCs/>
        </w:rPr>
        <w:t xml:space="preserve"> (auch für</w:t>
      </w:r>
      <w:r w:rsidR="002563C4">
        <w:rPr>
          <w:rFonts w:ascii="Arial" w:hAnsi="Arial" w:cs="Arial"/>
          <w:bCs/>
          <w:i/>
          <w:iCs/>
        </w:rPr>
        <w:t xml:space="preserve"> Verringerung der Nebenwirkungen von der</w:t>
      </w:r>
      <w:r w:rsidR="00900472" w:rsidRPr="002A223A">
        <w:rPr>
          <w:rFonts w:ascii="Arial" w:hAnsi="Arial" w:cs="Arial"/>
          <w:bCs/>
          <w:i/>
          <w:iCs/>
        </w:rPr>
        <w:t xml:space="preserve"> Chemo und</w:t>
      </w:r>
      <w:r w:rsidR="002563C4">
        <w:rPr>
          <w:rFonts w:ascii="Arial" w:hAnsi="Arial" w:cs="Arial"/>
          <w:bCs/>
          <w:i/>
          <w:iCs/>
        </w:rPr>
        <w:t>/oder</w:t>
      </w:r>
      <w:r w:rsidR="00900472" w:rsidRPr="002A223A">
        <w:rPr>
          <w:rFonts w:ascii="Arial" w:hAnsi="Arial" w:cs="Arial"/>
          <w:bCs/>
          <w:i/>
          <w:iCs/>
        </w:rPr>
        <w:t xml:space="preserve"> Bestrahlung) eingesetzt.</w:t>
      </w:r>
    </w:p>
    <w:sectPr w:rsidR="00896B61" w:rsidRPr="002A223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8E7B" w14:textId="77777777" w:rsidR="00E1376D" w:rsidRDefault="00E1376D" w:rsidP="000B1D88">
      <w:pPr>
        <w:spacing w:after="0" w:line="240" w:lineRule="auto"/>
      </w:pPr>
      <w:r>
        <w:separator/>
      </w:r>
    </w:p>
  </w:endnote>
  <w:endnote w:type="continuationSeparator" w:id="0">
    <w:p w14:paraId="0DDAA435" w14:textId="77777777" w:rsidR="00E1376D" w:rsidRDefault="00E1376D" w:rsidP="000B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761A" w14:textId="0807521F" w:rsidR="00DD42A8" w:rsidRPr="00584DA4" w:rsidRDefault="00DD42A8" w:rsidP="00584DA4">
    <w:pPr>
      <w:tabs>
        <w:tab w:val="left" w:pos="5955"/>
      </w:tabs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189C" w14:textId="77777777" w:rsidR="00E1376D" w:rsidRDefault="00E1376D" w:rsidP="000B1D88">
      <w:pPr>
        <w:spacing w:after="0" w:line="240" w:lineRule="auto"/>
      </w:pPr>
      <w:r>
        <w:separator/>
      </w:r>
    </w:p>
  </w:footnote>
  <w:footnote w:type="continuationSeparator" w:id="0">
    <w:p w14:paraId="46DE1CF2" w14:textId="77777777" w:rsidR="00E1376D" w:rsidRDefault="00E1376D" w:rsidP="000B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D162F"/>
    <w:multiLevelType w:val="hybridMultilevel"/>
    <w:tmpl w:val="B3845BC0"/>
    <w:lvl w:ilvl="0" w:tplc="85E89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12DF"/>
    <w:multiLevelType w:val="hybridMultilevel"/>
    <w:tmpl w:val="3DF67CAC"/>
    <w:lvl w:ilvl="0" w:tplc="D702E9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27088">
    <w:abstractNumId w:val="1"/>
  </w:num>
  <w:num w:numId="2" w16cid:durableId="131984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C2"/>
    <w:rsid w:val="0003396B"/>
    <w:rsid w:val="00041803"/>
    <w:rsid w:val="00093DE2"/>
    <w:rsid w:val="000B1D88"/>
    <w:rsid w:val="000B2795"/>
    <w:rsid w:val="00170461"/>
    <w:rsid w:val="0018201B"/>
    <w:rsid w:val="002348F1"/>
    <w:rsid w:val="00253DBC"/>
    <w:rsid w:val="002563C4"/>
    <w:rsid w:val="002869A9"/>
    <w:rsid w:val="002A223A"/>
    <w:rsid w:val="00323CE0"/>
    <w:rsid w:val="00331FBB"/>
    <w:rsid w:val="00375B6B"/>
    <w:rsid w:val="003A74E5"/>
    <w:rsid w:val="00403478"/>
    <w:rsid w:val="00404708"/>
    <w:rsid w:val="00432F15"/>
    <w:rsid w:val="004872FE"/>
    <w:rsid w:val="0048733C"/>
    <w:rsid w:val="00490200"/>
    <w:rsid w:val="004D101B"/>
    <w:rsid w:val="004D1D9B"/>
    <w:rsid w:val="005071F4"/>
    <w:rsid w:val="00584DA4"/>
    <w:rsid w:val="005D0D4E"/>
    <w:rsid w:val="0062582B"/>
    <w:rsid w:val="006429CF"/>
    <w:rsid w:val="00672D21"/>
    <w:rsid w:val="0068181E"/>
    <w:rsid w:val="006D1E7F"/>
    <w:rsid w:val="007260C2"/>
    <w:rsid w:val="00775DBA"/>
    <w:rsid w:val="00782CFA"/>
    <w:rsid w:val="007857E8"/>
    <w:rsid w:val="00794DA8"/>
    <w:rsid w:val="007B5E93"/>
    <w:rsid w:val="00813663"/>
    <w:rsid w:val="00854604"/>
    <w:rsid w:val="008723BA"/>
    <w:rsid w:val="00896B61"/>
    <w:rsid w:val="00900472"/>
    <w:rsid w:val="00907E6E"/>
    <w:rsid w:val="00961476"/>
    <w:rsid w:val="00962257"/>
    <w:rsid w:val="00980B3D"/>
    <w:rsid w:val="00A352AE"/>
    <w:rsid w:val="00A836C2"/>
    <w:rsid w:val="00A9481E"/>
    <w:rsid w:val="00A9724B"/>
    <w:rsid w:val="00AB65FD"/>
    <w:rsid w:val="00AC120C"/>
    <w:rsid w:val="00AD33ED"/>
    <w:rsid w:val="00AE5880"/>
    <w:rsid w:val="00B06027"/>
    <w:rsid w:val="00B30FF5"/>
    <w:rsid w:val="00B91CF8"/>
    <w:rsid w:val="00BB5D29"/>
    <w:rsid w:val="00BC30A5"/>
    <w:rsid w:val="00BD1103"/>
    <w:rsid w:val="00BD1E50"/>
    <w:rsid w:val="00C355AC"/>
    <w:rsid w:val="00C436C8"/>
    <w:rsid w:val="00C611D9"/>
    <w:rsid w:val="00C80044"/>
    <w:rsid w:val="00CA1551"/>
    <w:rsid w:val="00CE7E46"/>
    <w:rsid w:val="00D01E25"/>
    <w:rsid w:val="00D111D3"/>
    <w:rsid w:val="00D24CCA"/>
    <w:rsid w:val="00D41BA5"/>
    <w:rsid w:val="00D4512F"/>
    <w:rsid w:val="00D737BE"/>
    <w:rsid w:val="00DD42A8"/>
    <w:rsid w:val="00DD5D0A"/>
    <w:rsid w:val="00E1376D"/>
    <w:rsid w:val="00E3572B"/>
    <w:rsid w:val="00E36D26"/>
    <w:rsid w:val="00E47675"/>
    <w:rsid w:val="00EB7BE0"/>
    <w:rsid w:val="00EE1493"/>
    <w:rsid w:val="00EF355A"/>
    <w:rsid w:val="00F40000"/>
    <w:rsid w:val="00F56C8E"/>
    <w:rsid w:val="00F56FDB"/>
    <w:rsid w:val="00FD3F68"/>
    <w:rsid w:val="00FF2BC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4119CC"/>
  <w15:chartTrackingRefBased/>
  <w15:docId w15:val="{053B22D5-37E3-4920-9BC1-49AA8BE0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5F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5D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D88"/>
  </w:style>
  <w:style w:type="paragraph" w:styleId="Fuzeile">
    <w:name w:val="footer"/>
    <w:basedOn w:val="Standard"/>
    <w:link w:val="FuzeileZchn"/>
    <w:uiPriority w:val="99"/>
    <w:unhideWhenUsed/>
    <w:rsid w:val="000B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Weder</dc:creator>
  <cp:keywords/>
  <dc:description/>
  <cp:lastModifiedBy>Priska Weder</cp:lastModifiedBy>
  <cp:revision>2</cp:revision>
  <cp:lastPrinted>2022-03-24T15:11:00Z</cp:lastPrinted>
  <dcterms:created xsi:type="dcterms:W3CDTF">2022-04-28T20:01:00Z</dcterms:created>
  <dcterms:modified xsi:type="dcterms:W3CDTF">2022-04-28T20:01:00Z</dcterms:modified>
</cp:coreProperties>
</file>